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A" w:rsidRPr="0009247D" w:rsidRDefault="00AC2B9A" w:rsidP="00AC2B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AC2B9A" w:rsidRPr="0009247D" w:rsidRDefault="00AC2B9A" w:rsidP="00AC2B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AC2B9A" w:rsidRPr="0009247D" w:rsidRDefault="00AC2B9A" w:rsidP="00AC2B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09247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AC2B9A" w:rsidRPr="0009247D" w:rsidRDefault="00AC2B9A" w:rsidP="00AC2B9A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proofErr w:type="gramEnd"/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09247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AC2B9A" w:rsidRPr="0009247D" w:rsidRDefault="00AC2B9A" w:rsidP="00AC2B9A">
      <w:pPr>
        <w:spacing w:after="0" w:line="240" w:lineRule="auto"/>
        <w:rPr>
          <w:rFonts w:ascii="Times New Roman" w:hAnsi="Times New Roman"/>
          <w:lang w:val="sr-Cyrl-RS"/>
        </w:rPr>
      </w:pPr>
      <w:r w:rsidRPr="0009247D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09247D">
        <w:rPr>
          <w:rFonts w:ascii="Times New Roman" w:hAnsi="Times New Roman"/>
        </w:rPr>
        <w:t xml:space="preserve"> 06-2/</w:t>
      </w:r>
      <w:r w:rsidRPr="0009247D">
        <w:rPr>
          <w:rFonts w:ascii="Times New Roman" w:hAnsi="Times New Roman"/>
          <w:lang w:val="sr-Cyrl-RS"/>
        </w:rPr>
        <w:t>219</w:t>
      </w:r>
      <w:r w:rsidRPr="0009247D">
        <w:rPr>
          <w:rFonts w:ascii="Times New Roman" w:hAnsi="Times New Roman"/>
        </w:rPr>
        <w:t>-1</w:t>
      </w:r>
      <w:r w:rsidRPr="0009247D">
        <w:rPr>
          <w:rFonts w:ascii="Times New Roman" w:hAnsi="Times New Roman"/>
          <w:lang w:val="sr-Cyrl-RS"/>
        </w:rPr>
        <w:t>7</w:t>
      </w:r>
    </w:p>
    <w:p w:rsidR="00AC2B9A" w:rsidRPr="0009247D" w:rsidRDefault="00AC2B9A" w:rsidP="00AC2B9A">
      <w:pPr>
        <w:spacing w:after="0" w:line="240" w:lineRule="auto"/>
        <w:rPr>
          <w:rFonts w:ascii="Times New Roman" w:hAnsi="Times New Roman"/>
        </w:rPr>
      </w:pPr>
      <w:r w:rsidRPr="0009247D">
        <w:rPr>
          <w:rFonts w:ascii="Times New Roman" w:hAnsi="Times New Roman"/>
          <w:lang w:val="sr-Cyrl-RS"/>
        </w:rPr>
        <w:t>25</w:t>
      </w:r>
      <w:r w:rsidRPr="0009247D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oktobar</w:t>
      </w:r>
      <w:r w:rsidRPr="0009247D">
        <w:rPr>
          <w:rFonts w:ascii="Times New Roman" w:hAnsi="Times New Roman"/>
          <w:lang w:val="sr-Cyrl-RS"/>
        </w:rPr>
        <w:t xml:space="preserve"> </w:t>
      </w:r>
      <w:r w:rsidRPr="0009247D">
        <w:rPr>
          <w:rFonts w:ascii="Times New Roman" w:hAnsi="Times New Roman"/>
        </w:rPr>
        <w:t>201</w:t>
      </w:r>
      <w:r w:rsidRPr="0009247D">
        <w:rPr>
          <w:rFonts w:ascii="Times New Roman" w:hAnsi="Times New Roman"/>
          <w:lang w:val="sr-Cyrl-RS"/>
        </w:rPr>
        <w:t>7</w:t>
      </w:r>
      <w:r w:rsidRPr="0009247D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AC2B9A" w:rsidRDefault="00AC2B9A" w:rsidP="00AC2B9A">
      <w:pPr>
        <w:spacing w:after="48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AC2B9A" w:rsidRDefault="00AC2B9A" w:rsidP="00AC2B9A">
      <w:pPr>
        <w:spacing w:after="0" w:line="240" w:lineRule="auto"/>
        <w:jc w:val="center"/>
        <w:rPr>
          <w:rFonts w:ascii="Times New Roman" w:hAnsi="Times New Roman"/>
        </w:rPr>
      </w:pPr>
    </w:p>
    <w:p w:rsidR="00AC2B9A" w:rsidRPr="0009247D" w:rsidRDefault="00AC2B9A" w:rsidP="00AC2B9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AC2B9A" w:rsidRDefault="00AC2B9A" w:rsidP="00AC2B9A">
      <w:pPr>
        <w:spacing w:after="36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</w:t>
      </w:r>
      <w:r w:rsidRPr="0009247D">
        <w:rPr>
          <w:rFonts w:ascii="Times New Roman" w:hAnsi="Times New Roman"/>
        </w:rPr>
        <w:t xml:space="preserve"> </w:t>
      </w:r>
      <w:r w:rsidRPr="0009247D">
        <w:rPr>
          <w:rFonts w:ascii="Times New Roman" w:hAnsi="Times New Roman"/>
          <w:lang w:val="sr-Cyrl-RS"/>
        </w:rPr>
        <w:t>34</w:t>
      </w:r>
      <w:r w:rsidRPr="0009247D">
        <w:rPr>
          <w:rFonts w:ascii="Times New Roman" w:hAnsi="Times New Roman"/>
        </w:rPr>
        <w:t>.</w:t>
      </w:r>
      <w:proofErr w:type="gramEnd"/>
      <w:r w:rsidRPr="0009247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09247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09247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09247D">
        <w:rPr>
          <w:rFonts w:ascii="Times New Roman" w:hAnsi="Times New Roman"/>
        </w:rPr>
        <w:t xml:space="preserve"> </w:t>
      </w:r>
      <w:r w:rsidRPr="0009247D">
        <w:rPr>
          <w:rFonts w:ascii="Times New Roman" w:hAnsi="Times New Roman"/>
          <w:lang w:val="sr-Cyrl-RS"/>
        </w:rPr>
        <w:t>25</w:t>
      </w:r>
      <w:r w:rsidRPr="0009247D">
        <w:rPr>
          <w:rFonts w:ascii="Times New Roman" w:hAnsi="Times New Roman"/>
        </w:rPr>
        <w:t>.</w:t>
      </w:r>
      <w:proofErr w:type="gramEnd"/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OKTOBRA</w:t>
      </w:r>
      <w:r w:rsidRPr="0009247D">
        <w:rPr>
          <w:rFonts w:ascii="Times New Roman" w:hAnsi="Times New Roman"/>
          <w:lang w:val="sr-Cyrl-RS"/>
        </w:rPr>
        <w:t xml:space="preserve"> </w:t>
      </w:r>
      <w:r w:rsidRPr="0009247D">
        <w:rPr>
          <w:rFonts w:ascii="Times New Roman" w:hAnsi="Times New Roman"/>
        </w:rPr>
        <w:t>201</w:t>
      </w:r>
      <w:r w:rsidRPr="0009247D">
        <w:rPr>
          <w:rFonts w:ascii="Times New Roman" w:hAnsi="Times New Roman"/>
          <w:lang w:val="sr-Cyrl-RS"/>
        </w:rPr>
        <w:t>7</w:t>
      </w:r>
      <w:r w:rsidRPr="0009247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AC2B9A" w:rsidRPr="0009247D" w:rsidRDefault="00AC2B9A" w:rsidP="00AC2B9A">
      <w:pPr>
        <w:spacing w:after="360" w:line="240" w:lineRule="auto"/>
        <w:jc w:val="center"/>
        <w:rPr>
          <w:rFonts w:ascii="Times New Roman" w:hAnsi="Times New Roman"/>
          <w:lang w:val="sr-Cyrl-RS"/>
        </w:rPr>
      </w:pPr>
    </w:p>
    <w:p w:rsidR="00AC2B9A" w:rsidRPr="0009247D" w:rsidRDefault="00AC2B9A" w:rsidP="00AC2B9A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09247D">
        <w:rPr>
          <w:rFonts w:ascii="Times New Roman" w:hAnsi="Times New Roman"/>
        </w:rPr>
        <w:t xml:space="preserve"> 1</w:t>
      </w:r>
      <w:r w:rsidRPr="0009247D">
        <w:rPr>
          <w:rFonts w:ascii="Times New Roman" w:hAnsi="Times New Roman"/>
          <w:lang w:val="sr-Cyrl-RS"/>
        </w:rPr>
        <w:t>4</w:t>
      </w:r>
      <w:proofErr w:type="gramStart"/>
      <w:r w:rsidRPr="0009247D">
        <w:rPr>
          <w:rFonts w:ascii="Times New Roman" w:hAnsi="Times New Roman"/>
        </w:rPr>
        <w:t>,00</w:t>
      </w:r>
      <w:proofErr w:type="gramEnd"/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časova</w:t>
      </w:r>
      <w:r w:rsidRPr="0009247D">
        <w:rPr>
          <w:rFonts w:ascii="Times New Roman" w:hAnsi="Times New Roman"/>
        </w:rPr>
        <w:t>.</w:t>
      </w:r>
    </w:p>
    <w:p w:rsidR="00AC2B9A" w:rsidRPr="0009247D" w:rsidRDefault="00AC2B9A" w:rsidP="00AC2B9A">
      <w:pPr>
        <w:spacing w:after="120" w:line="240" w:lineRule="auto"/>
        <w:jc w:val="both"/>
        <w:rPr>
          <w:rFonts w:ascii="Times New Roman" w:hAnsi="Times New Roman"/>
        </w:rPr>
      </w:pPr>
      <w:r w:rsidRPr="0009247D">
        <w:rPr>
          <w:rFonts w:ascii="Times New Roman" w:hAnsi="Times New Roman"/>
          <w:color w:val="FF0000"/>
        </w:rPr>
        <w:tab/>
      </w:r>
      <w:proofErr w:type="gramStart"/>
      <w:r>
        <w:rPr>
          <w:rFonts w:ascii="Times New Roman" w:hAnsi="Times New Roman"/>
        </w:rPr>
        <w:t>Sednici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9247D">
        <w:rPr>
          <w:rFonts w:ascii="Times New Roman" w:hAnsi="Times New Roman"/>
        </w:rPr>
        <w:t>.</w:t>
      </w:r>
      <w:proofErr w:type="gramEnd"/>
    </w:p>
    <w:p w:rsidR="00AC2B9A" w:rsidRPr="0009247D" w:rsidRDefault="00AC2B9A" w:rsidP="00AC2B9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9247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Marko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Branimir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Momo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09247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trajanja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objedinjene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rasprave</w:t>
      </w:r>
      <w:r w:rsidRPr="0009247D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Nenad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09247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9247D">
        <w:rPr>
          <w:rFonts w:ascii="Times New Roman" w:hAnsi="Times New Roman"/>
          <w:lang w:val="sr-Cyrl-RS"/>
        </w:rPr>
        <w:t>).</w:t>
      </w:r>
    </w:p>
    <w:p w:rsidR="00AC2B9A" w:rsidRPr="0009247D" w:rsidRDefault="00AC2B9A" w:rsidP="00AC2B9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9247D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09247D">
        <w:rPr>
          <w:rFonts w:ascii="Times New Roman" w:hAnsi="Times New Roman"/>
          <w:lang w:val="sr-Cyrl-RS"/>
        </w:rPr>
        <w:t>.</w:t>
      </w:r>
    </w:p>
    <w:p w:rsidR="00AC2B9A" w:rsidRPr="0009247D" w:rsidRDefault="00AC2B9A" w:rsidP="00AC2B9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09247D">
        <w:rPr>
          <w:rFonts w:ascii="Times New Roman" w:hAnsi="Times New Roman"/>
          <w:lang w:val="sr-Cyrl-RS"/>
        </w:rPr>
        <w:t>.</w:t>
      </w:r>
    </w:p>
    <w:p w:rsidR="00AC2B9A" w:rsidRPr="0009247D" w:rsidRDefault="00AC2B9A" w:rsidP="00AC2B9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09247D">
        <w:rPr>
          <w:rFonts w:ascii="Times New Roman" w:hAnsi="Times New Roman"/>
        </w:rPr>
        <w:t>:</w:t>
      </w:r>
      <w:r w:rsidRPr="0009247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Katarina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09247D">
        <w:rPr>
          <w:rFonts w:ascii="Times New Roman" w:hAnsi="Times New Roman"/>
        </w:rPr>
        <w:t>,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Đorđe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09247D">
        <w:rPr>
          <w:rFonts w:ascii="Times New Roman" w:hAnsi="Times New Roman"/>
        </w:rPr>
        <w:t>,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09247D">
        <w:rPr>
          <w:rFonts w:ascii="Times New Roman" w:hAnsi="Times New Roman"/>
          <w:lang w:val="sr-Cyrl-RS"/>
        </w:rPr>
        <w:t>,</w:t>
      </w:r>
      <w:r w:rsidRPr="0009247D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</w:rPr>
        <w:t>Petar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09247D">
        <w:rPr>
          <w:rFonts w:ascii="Times New Roman" w:hAnsi="Times New Roman"/>
        </w:rPr>
        <w:t>.</w:t>
      </w:r>
    </w:p>
    <w:p w:rsidR="00AC2B9A" w:rsidRPr="0009247D" w:rsidRDefault="00AC2B9A" w:rsidP="00AC2B9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 w:rsidRPr="0009247D">
        <w:rPr>
          <w:rFonts w:ascii="Times New Roman" w:hAnsi="Times New Roman"/>
          <w:lang w:val="sr-Cyrl-RS"/>
        </w:rPr>
        <w:t xml:space="preserve">. 2-9. </w:t>
      </w:r>
      <w:r>
        <w:rPr>
          <w:rFonts w:ascii="Times New Roman" w:hAnsi="Times New Roman"/>
          <w:lang w:val="sr-Cyrl-RS"/>
        </w:rPr>
        <w:t>predloženog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09247D"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 w:rsidRPr="0009247D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Pr="0009247D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 w:rsidRPr="0009247D"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 w:rsidRPr="0009247D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09247D"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09247D">
        <w:rPr>
          <w:rFonts w:ascii="Times New Roman" w:hAnsi="Times New Roman"/>
          <w:lang w:val="sr-Cyrl-RS"/>
        </w:rPr>
        <w:t>.</w:t>
      </w:r>
    </w:p>
    <w:p w:rsidR="00AC2B9A" w:rsidRPr="0009247D" w:rsidRDefault="00AC2B9A" w:rsidP="00AC2B9A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09247D">
        <w:rPr>
          <w:rFonts w:ascii="Times New Roman" w:hAnsi="Times New Roman"/>
          <w:color w:val="FF0000"/>
        </w:rPr>
        <w:t xml:space="preserve">           </w:t>
      </w:r>
      <w:r w:rsidRPr="0009247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0924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AC2B9A" w:rsidRDefault="00AC2B9A" w:rsidP="00AC2B9A">
      <w:pPr>
        <w:spacing w:after="60" w:line="240" w:lineRule="auto"/>
        <w:jc w:val="center"/>
        <w:rPr>
          <w:rFonts w:ascii="Times New Roman" w:hAnsi="Times New Roman"/>
        </w:rPr>
      </w:pPr>
    </w:p>
    <w:p w:rsidR="00AC2B9A" w:rsidRDefault="00AC2B9A" w:rsidP="00AC2B9A">
      <w:pPr>
        <w:spacing w:after="60" w:line="240" w:lineRule="auto"/>
        <w:jc w:val="center"/>
        <w:rPr>
          <w:rFonts w:ascii="Times New Roman" w:hAnsi="Times New Roman"/>
        </w:rPr>
      </w:pPr>
    </w:p>
    <w:p w:rsidR="00AC2B9A" w:rsidRPr="0009247D" w:rsidRDefault="00AC2B9A" w:rsidP="00AC2B9A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09247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09247D">
        <w:rPr>
          <w:rFonts w:ascii="Times New Roman" w:hAnsi="Times New Roman"/>
        </w:rPr>
        <w:t>:</w:t>
      </w:r>
    </w:p>
    <w:p w:rsidR="00AC2B9A" w:rsidRPr="00AC2B9A" w:rsidRDefault="00AC2B9A" w:rsidP="00AC2B9A">
      <w:pPr>
        <w:numPr>
          <w:ilvl w:val="0"/>
          <w:numId w:val="1"/>
        </w:numPr>
        <w:spacing w:after="6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usvajanje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 w:rsidRPr="0009247D">
        <w:rPr>
          <w:rFonts w:ascii="Times New Roman" w:eastAsia="Times New Roman" w:hAnsi="Times New Roman"/>
        </w:rPr>
        <w:t>32</w:t>
      </w:r>
      <w:r w:rsidRPr="0009247D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33. </w:t>
      </w:r>
      <w:r>
        <w:rPr>
          <w:rFonts w:ascii="Times New Roman" w:eastAsia="Times New Roman" w:hAnsi="Times New Roman"/>
          <w:lang w:val="sr-Cyrl-CS"/>
        </w:rPr>
        <w:t>sednice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09247D">
        <w:rPr>
          <w:rFonts w:ascii="Times New Roman" w:eastAsia="Times New Roman" w:hAnsi="Times New Roman"/>
          <w:lang w:val="sr-Cyrl-CS"/>
        </w:rPr>
        <w:t xml:space="preserve">  -</w:t>
      </w:r>
    </w:p>
    <w:p w:rsidR="00AC2B9A" w:rsidRPr="0009247D" w:rsidRDefault="00AC2B9A" w:rsidP="00AC2B9A">
      <w:pPr>
        <w:numPr>
          <w:ilvl w:val="0"/>
          <w:numId w:val="1"/>
        </w:numPr>
        <w:spacing w:after="6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upućivanja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imenovanih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put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zemlji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inostranstvu</w:t>
      </w:r>
      <w:r w:rsidRPr="0009247D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09247D">
        <w:rPr>
          <w:rFonts w:ascii="Times New Roman" w:eastAsia="Times New Roman" w:hAnsi="Times New Roman"/>
          <w:lang w:val="sr-Cyrl-RS"/>
        </w:rPr>
        <w:t xml:space="preserve">:114-2959/17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18. </w:t>
      </w:r>
      <w:r>
        <w:rPr>
          <w:rFonts w:ascii="Times New Roman" w:eastAsia="Times New Roman" w:hAnsi="Times New Roman"/>
          <w:lang w:val="sr-Cyrl-RS"/>
        </w:rPr>
        <w:t>oktobra</w:t>
      </w:r>
      <w:r w:rsidRPr="0009247D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09247D">
        <w:rPr>
          <w:rFonts w:ascii="Times New Roman" w:eastAsia="Times New Roman" w:hAnsi="Times New Roman"/>
          <w:lang w:val="sr-Cyrl-RS"/>
        </w:rPr>
        <w:t>);</w:t>
      </w: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</w:t>
      </w:r>
      <w:r>
        <w:rPr>
          <w:rFonts w:ascii="Times New Roman" w:eastAsia="Times New Roman" w:hAnsi="Times New Roman"/>
          <w:lang w:val="sr-Cyrl-RS"/>
        </w:rPr>
        <w:t>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</w:rPr>
        <w:t>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</w:t>
      </w:r>
      <w:r>
        <w:rPr>
          <w:rFonts w:ascii="Times New Roman" w:eastAsia="Times New Roman" w:hAnsi="Times New Roman"/>
          <w:lang w:val="sr-Cyrl-RS"/>
        </w:rPr>
        <w:t>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Zoranu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Živkoviću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Saši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Raduloviću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Petog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>: 120-2</w:t>
      </w:r>
      <w:r w:rsidRPr="0009247D">
        <w:rPr>
          <w:rFonts w:ascii="Times New Roman" w:eastAsia="Times New Roman" w:hAnsi="Times New Roman"/>
          <w:lang w:val="sr-Cyrl-RS"/>
        </w:rPr>
        <w:t>740</w:t>
      </w:r>
      <w:r w:rsidRPr="0009247D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2</w:t>
      </w:r>
      <w:r w:rsidRPr="0009247D">
        <w:rPr>
          <w:rFonts w:ascii="Times New Roman" w:eastAsia="Times New Roman" w:hAnsi="Times New Roman"/>
          <w:lang w:val="sr-Cyrl-RS"/>
        </w:rPr>
        <w:t>7</w:t>
      </w:r>
      <w:r w:rsidRPr="0009247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septembra</w:t>
      </w:r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);</w:t>
      </w: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Radoslavu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Saši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Raduloviću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>: 120-27</w:t>
      </w:r>
      <w:r w:rsidRPr="0009247D">
        <w:rPr>
          <w:rFonts w:ascii="Times New Roman" w:eastAsia="Times New Roman" w:hAnsi="Times New Roman"/>
          <w:lang w:val="sr-Cyrl-RS"/>
        </w:rPr>
        <w:t>6</w:t>
      </w:r>
      <w:r w:rsidRPr="0009247D">
        <w:rPr>
          <w:rFonts w:ascii="Times New Roman" w:eastAsia="Times New Roman" w:hAnsi="Times New Roman"/>
        </w:rPr>
        <w:t xml:space="preserve">4/17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2</w:t>
      </w:r>
      <w:r w:rsidRPr="0009247D">
        <w:rPr>
          <w:rFonts w:ascii="Times New Roman" w:eastAsia="Times New Roman" w:hAnsi="Times New Roman"/>
          <w:lang w:val="sr-Cyrl-RS"/>
        </w:rPr>
        <w:t>9</w:t>
      </w:r>
      <w:r w:rsidRPr="0009247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septembra</w:t>
      </w:r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);</w:t>
      </w:r>
    </w:p>
    <w:p w:rsidR="00AC2B9A" w:rsidRPr="00581181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Branki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Saši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Raduloviću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>: 120-27</w:t>
      </w:r>
      <w:r w:rsidRPr="0009247D">
        <w:rPr>
          <w:rFonts w:ascii="Times New Roman" w:eastAsia="Times New Roman" w:hAnsi="Times New Roman"/>
          <w:lang w:val="sr-Cyrl-RS"/>
        </w:rPr>
        <w:t>65</w:t>
      </w:r>
      <w:r w:rsidRPr="0009247D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2</w:t>
      </w:r>
      <w:r w:rsidRPr="0009247D">
        <w:rPr>
          <w:rFonts w:ascii="Times New Roman" w:eastAsia="Times New Roman" w:hAnsi="Times New Roman"/>
          <w:lang w:val="sr-Cyrl-RS"/>
        </w:rPr>
        <w:t>9</w:t>
      </w:r>
      <w:r w:rsidRPr="0009247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septembra</w:t>
      </w:r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</w:t>
      </w:r>
      <w:r w:rsidRPr="0009247D">
        <w:rPr>
          <w:rFonts w:ascii="Times New Roman" w:eastAsia="Times New Roman" w:hAnsi="Times New Roman"/>
          <w:lang w:val="sr-Cyrl-RS"/>
        </w:rPr>
        <w:t>;</w:t>
      </w: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Radoslavu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Milojičiću</w:t>
      </w:r>
      <w:r w:rsidRPr="0009247D"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na</w:t>
      </w:r>
      <w:proofErr w:type="gramEnd"/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 w:rsidRPr="0009247D">
        <w:rPr>
          <w:rFonts w:ascii="Times New Roman" w:eastAsia="Times New Roman" w:hAnsi="Times New Roman"/>
          <w:lang w:val="sr-Cyrl-RS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 xml:space="preserve">: 120-2820/17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5. </w:t>
      </w:r>
      <w:proofErr w:type="gramStart"/>
      <w:r>
        <w:rPr>
          <w:rFonts w:ascii="Times New Roman" w:eastAsia="Times New Roman" w:hAnsi="Times New Roman"/>
        </w:rPr>
        <w:t>oktobra</w:t>
      </w:r>
      <w:proofErr w:type="gramEnd"/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);</w:t>
      </w: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Marku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Đurišiću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Srđanu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Nogu</w:t>
      </w:r>
      <w:r w:rsidRPr="0009247D"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na</w:t>
      </w:r>
      <w:proofErr w:type="gramEnd"/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 w:rsidRPr="0009247D">
        <w:rPr>
          <w:rFonts w:ascii="Times New Roman" w:eastAsia="Times New Roman" w:hAnsi="Times New Roman"/>
          <w:lang w:val="sr-Cyrl-RS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 xml:space="preserve">: 120-2838/17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6. </w:t>
      </w:r>
      <w:proofErr w:type="gramStart"/>
      <w:r>
        <w:rPr>
          <w:rFonts w:ascii="Times New Roman" w:eastAsia="Times New Roman" w:hAnsi="Times New Roman"/>
        </w:rPr>
        <w:t>oktobra</w:t>
      </w:r>
      <w:proofErr w:type="gramEnd"/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);</w:t>
      </w: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Vladimiru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Đuriću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Goranu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Ješiću</w:t>
      </w:r>
      <w:r w:rsidRPr="0009247D"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na</w:t>
      </w:r>
      <w:proofErr w:type="gramEnd"/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 w:rsidRPr="0009247D">
        <w:rPr>
          <w:rFonts w:ascii="Times New Roman" w:eastAsia="Times New Roman" w:hAnsi="Times New Roman"/>
          <w:lang w:val="sr-Cyrl-RS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 xml:space="preserve">: 120-2839/17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6. </w:t>
      </w:r>
      <w:proofErr w:type="gramStart"/>
      <w:r>
        <w:rPr>
          <w:rFonts w:ascii="Times New Roman" w:eastAsia="Times New Roman" w:hAnsi="Times New Roman"/>
        </w:rPr>
        <w:t>oktobra</w:t>
      </w:r>
      <w:proofErr w:type="gramEnd"/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</w:t>
      </w:r>
      <w:r w:rsidRPr="0009247D">
        <w:rPr>
          <w:rFonts w:ascii="Times New Roman" w:eastAsia="Times New Roman" w:hAnsi="Times New Roman"/>
          <w:lang w:val="sr-Cyrl-RS"/>
        </w:rPr>
        <w:t>;</w:t>
      </w:r>
    </w:p>
    <w:p w:rsidR="00AC2B9A" w:rsidRPr="0009247D" w:rsidRDefault="00AC2B9A" w:rsidP="00AC2B9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Kostiću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Bošku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Mariji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Janjušević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 w:rsidRPr="0009247D">
        <w:rPr>
          <w:rFonts w:ascii="Times New Roman" w:eastAsia="Times New Roman" w:hAnsi="Times New Roman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09247D">
        <w:rPr>
          <w:rFonts w:ascii="Times New Roman" w:eastAsia="Times New Roman" w:hAnsi="Times New Roman"/>
          <w:lang w:val="sr-Cyrl-RS"/>
        </w:rPr>
        <w:t xml:space="preserve">: 120-2856/17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9. </w:t>
      </w:r>
      <w:r>
        <w:rPr>
          <w:rFonts w:ascii="Times New Roman" w:eastAsia="Times New Roman" w:hAnsi="Times New Roman"/>
          <w:lang w:val="sr-Cyrl-RS"/>
        </w:rPr>
        <w:t>oktobra</w:t>
      </w:r>
      <w:r w:rsidRPr="0009247D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godine</w:t>
      </w:r>
      <w:r w:rsidRPr="0009247D">
        <w:rPr>
          <w:rFonts w:ascii="Times New Roman" w:eastAsia="Times New Roman" w:hAnsi="Times New Roman"/>
          <w:lang w:val="sr-Cyrl-RS"/>
        </w:rPr>
        <w:t>);</w:t>
      </w:r>
    </w:p>
    <w:p w:rsidR="00AC2B9A" w:rsidRPr="0009247D" w:rsidRDefault="00AC2B9A" w:rsidP="00AC2B9A">
      <w:pPr>
        <w:numPr>
          <w:ilvl w:val="0"/>
          <w:numId w:val="2"/>
        </w:numPr>
        <w:spacing w:after="120" w:line="240" w:lineRule="auto"/>
        <w:ind w:hanging="15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Razmatranje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Nenadu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Božiću</w:t>
      </w:r>
      <w:r w:rsidRPr="0009247D">
        <w:rPr>
          <w:rFonts w:ascii="Times New Roman" w:eastAsia="Times New Roman" w:hAnsi="Times New Roman"/>
          <w:lang w:val="sr-Cyrl-RS"/>
        </w:rPr>
        <w:t>,</w:t>
      </w:r>
      <w:r w:rsidRPr="0009247D"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na</w:t>
      </w:r>
      <w:proofErr w:type="gramEnd"/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2017. </w:t>
      </w:r>
      <w:proofErr w:type="gramStart"/>
      <w:r>
        <w:rPr>
          <w:rFonts w:ascii="Times New Roman" w:eastAsia="Times New Roman" w:hAnsi="Times New Roman"/>
        </w:rPr>
        <w:t>godini</w:t>
      </w:r>
      <w:proofErr w:type="gramEnd"/>
      <w:r w:rsidRPr="0009247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09247D">
        <w:rPr>
          <w:rFonts w:ascii="Times New Roman" w:eastAsia="Times New Roman" w:hAnsi="Times New Roman"/>
        </w:rPr>
        <w:t>: 120-28</w:t>
      </w:r>
      <w:r w:rsidRPr="0009247D">
        <w:rPr>
          <w:rFonts w:ascii="Times New Roman" w:eastAsia="Times New Roman" w:hAnsi="Times New Roman"/>
          <w:lang w:val="sr-Cyrl-RS"/>
        </w:rPr>
        <w:t>72</w:t>
      </w:r>
      <w:r w:rsidRPr="0009247D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09247D">
        <w:rPr>
          <w:rFonts w:ascii="Times New Roman" w:eastAsia="Times New Roman" w:hAnsi="Times New Roman"/>
        </w:rPr>
        <w:t xml:space="preserve"> </w:t>
      </w:r>
      <w:r w:rsidRPr="0009247D">
        <w:rPr>
          <w:rFonts w:ascii="Times New Roman" w:eastAsia="Times New Roman" w:hAnsi="Times New Roman"/>
          <w:lang w:val="sr-Cyrl-RS"/>
        </w:rPr>
        <w:t>10</w:t>
      </w:r>
      <w:r w:rsidRPr="0009247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oktobra</w:t>
      </w:r>
      <w:r w:rsidRPr="0009247D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09247D">
        <w:rPr>
          <w:rFonts w:ascii="Times New Roman" w:eastAsia="Times New Roman" w:hAnsi="Times New Roman"/>
        </w:rPr>
        <w:t>)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Pre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utvrđenom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09247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09247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</w:rPr>
        <w:t>,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bez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9247D">
        <w:rPr>
          <w:rFonts w:ascii="Times New Roman" w:eastAsia="Times New Roman" w:hAnsi="Times New Roman"/>
          <w:lang w:val="sr-Cyrl-RS"/>
        </w:rPr>
        <w:t xml:space="preserve"> 32.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33. </w:t>
      </w:r>
      <w:r>
        <w:rPr>
          <w:rFonts w:ascii="Times New Roman" w:eastAsia="Times New Roman" w:hAnsi="Times New Roman"/>
          <w:lang w:val="sr-Cyrl-RS"/>
        </w:rPr>
        <w:t>sednice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09247D">
        <w:rPr>
          <w:rFonts w:ascii="Times New Roman" w:eastAsia="Times New Roman" w:hAnsi="Times New Roman"/>
          <w:lang w:val="sr-Cyrl-RS"/>
        </w:rPr>
        <w:t>.</w:t>
      </w:r>
      <w:r w:rsidRPr="0009247D">
        <w:rPr>
          <w:rFonts w:ascii="Times New Roman" w:eastAsia="Times New Roman" w:hAnsi="Times New Roman"/>
        </w:rPr>
        <w:t xml:space="preserve"> </w:t>
      </w:r>
    </w:p>
    <w:p w:rsidR="00AC2B9A" w:rsidRDefault="00AC2B9A" w:rsidP="00AC2B9A">
      <w:pPr>
        <w:spacing w:after="120" w:line="240" w:lineRule="auto"/>
        <w:ind w:firstLine="643"/>
        <w:jc w:val="both"/>
        <w:rPr>
          <w:rFonts w:ascii="Times New Roman" w:hAnsi="Times New Roman"/>
          <w:b/>
          <w:u w:val="single"/>
        </w:rPr>
      </w:pPr>
    </w:p>
    <w:p w:rsidR="00AC2B9A" w:rsidRPr="0009247D" w:rsidRDefault="00AC2B9A" w:rsidP="00AC2B9A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Prva</w:t>
      </w:r>
      <w:r w:rsidRPr="0009247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09247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09247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09247D">
        <w:rPr>
          <w:rFonts w:ascii="Times New Roman" w:hAnsi="Times New Roman"/>
        </w:rPr>
        <w:t>:</w:t>
      </w:r>
      <w:r w:rsidRPr="0009247D">
        <w:rPr>
          <w:rFonts w:ascii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upućivanja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imenovanih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lang w:val="sr-Cyrl-RS"/>
        </w:rPr>
        <w:t>na</w:t>
      </w:r>
      <w:proofErr w:type="gramEnd"/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put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zemlji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inostranstvu</w:t>
      </w:r>
    </w:p>
    <w:p w:rsidR="00AC2B9A" w:rsidRPr="0009247D" w:rsidRDefault="00AC2B9A" w:rsidP="00AC2B9A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uputila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upućivanja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imenovanih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put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zemlji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inostranstvu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usvajanje</w:t>
      </w:r>
      <w:r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after="12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4A1E3B" w:rsidRDefault="00AC2B9A" w:rsidP="00AC2B9A">
      <w:pPr>
        <w:spacing w:after="120" w:line="240" w:lineRule="auto"/>
        <w:ind w:firstLine="643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postupku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upućivanja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imenovanih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službeni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put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zemlji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inostranstvu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b/>
          <w:u w:val="single"/>
          <w:lang w:val="sr-Cyrl-RS"/>
        </w:rPr>
        <w:t>Druga</w:t>
      </w:r>
      <w:r w:rsidRPr="0009247D">
        <w:rPr>
          <w:rFonts w:ascii="Times New Roman" w:eastAsia="Times New Roman" w:hAnsi="Times New Roman"/>
          <w:b/>
          <w:u w:val="single"/>
          <w:lang w:val="sr-Cyrl-RS"/>
        </w:rPr>
        <w:t xml:space="preserve"> - </w:t>
      </w:r>
      <w:r>
        <w:rPr>
          <w:rFonts w:ascii="Times New Roman" w:eastAsia="Times New Roman" w:hAnsi="Times New Roman"/>
          <w:b/>
          <w:u w:val="single"/>
          <w:lang w:val="sr-Cyrl-RS"/>
        </w:rPr>
        <w:t>Deveta</w:t>
      </w:r>
      <w:r w:rsidRPr="0009247D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tačka</w:t>
      </w:r>
      <w:r w:rsidRPr="0009247D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dnevnog</w:t>
      </w:r>
      <w:r w:rsidRPr="0009247D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</w:t>
      </w:r>
      <w:r>
        <w:rPr>
          <w:rFonts w:ascii="Times New Roman" w:eastAsia="Times New Roman" w:hAnsi="Times New Roman"/>
          <w:lang w:val="sr-Cyrl-RS"/>
        </w:rPr>
        <w:t>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</w:rPr>
        <w:t>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</w:t>
      </w:r>
      <w:r>
        <w:rPr>
          <w:rFonts w:ascii="Times New Roman" w:eastAsia="Times New Roman" w:hAnsi="Times New Roman"/>
          <w:lang w:val="sr-Cyrl-RS"/>
        </w:rPr>
        <w:t>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Zoranu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Živkoviću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Saši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Raduloviću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Petog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09247D">
        <w:rPr>
          <w:rFonts w:ascii="Times New Roman" w:eastAsia="Times New Roman" w:hAnsi="Times New Roman"/>
          <w:lang w:val="sr-Cyrl-RS"/>
        </w:rPr>
        <w:t>;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</w:t>
      </w:r>
      <w:r w:rsidRPr="0009247D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09247D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Radoslavu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Saši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Raduloviću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vanrednog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Jedanaestom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sazivu</w:t>
      </w:r>
      <w:r w:rsidRPr="0009247D">
        <w:rPr>
          <w:rFonts w:ascii="Times New Roman" w:eastAsia="Times New Roman" w:hAnsi="Times New Roman"/>
          <w:lang w:val="sr-Cyrl-RS"/>
        </w:rPr>
        <w:t>;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Branki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Saši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Raduloviću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09247D">
        <w:rPr>
          <w:rFonts w:ascii="Times New Roman" w:eastAsia="Times New Roman" w:hAnsi="Times New Roman"/>
          <w:lang w:val="sr-Cyrl-RS"/>
        </w:rPr>
        <w:t>;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Radoslavu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Milojičiću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</w:t>
      </w:r>
      <w:r>
        <w:rPr>
          <w:rFonts w:ascii="Times New Roman" w:eastAsia="Times New Roman" w:hAnsi="Times New Roman"/>
          <w:lang w:val="sr-Cyrl-RS"/>
        </w:rPr>
        <w:t>ov</w:t>
      </w:r>
      <w:r>
        <w:rPr>
          <w:rFonts w:ascii="Times New Roman" w:eastAsia="Times New Roman" w:hAnsi="Times New Roman"/>
        </w:rPr>
        <w:t>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 w:rsidRPr="0009247D">
        <w:rPr>
          <w:rFonts w:ascii="Times New Roman" w:eastAsia="Times New Roman" w:hAnsi="Times New Roman"/>
          <w:lang w:val="sr-Cyrl-RS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  <w:lang w:val="sr-Cyrl-RS"/>
        </w:rPr>
        <w:t>;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</w:t>
      </w:r>
      <w:r w:rsidRPr="0009247D"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>nje</w:t>
      </w:r>
      <w:r w:rsidRPr="0009247D">
        <w:rPr>
          <w:rFonts w:ascii="Times New Roman" w:eastAsia="Times New Roman" w:hAnsi="Times New Roman"/>
          <w:lang w:val="sr-Cyrl-RS"/>
        </w:rPr>
        <w:t xml:space="preserve"> o</w:t>
      </w:r>
      <w:r>
        <w:rPr>
          <w:rFonts w:ascii="Times New Roman" w:eastAsia="Times New Roman" w:hAnsi="Times New Roman"/>
          <w:lang w:val="sr-Cyrl-RS"/>
        </w:rPr>
        <w:t>baveštenja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Đurišiću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Nogu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  <w:lang w:val="sr-Cyrl-RS"/>
        </w:rPr>
        <w:t>;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Razmatr</w:t>
      </w:r>
      <w:r w:rsidRPr="0009247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09247D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Vladimiru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Đuriću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Goranu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Ješiću</w:t>
      </w:r>
      <w:r w:rsidRPr="0009247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</w:t>
      </w:r>
      <w:r>
        <w:rPr>
          <w:rFonts w:ascii="Times New Roman" w:eastAsia="Times New Roman" w:hAnsi="Times New Roman"/>
          <w:lang w:val="sr-Cyrl-RS"/>
        </w:rPr>
        <w:t>ov</w:t>
      </w:r>
      <w:r>
        <w:rPr>
          <w:rFonts w:ascii="Times New Roman" w:eastAsia="Times New Roman" w:hAnsi="Times New Roman"/>
        </w:rPr>
        <w:t>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</w:t>
      </w:r>
      <w:r w:rsidRPr="0009247D">
        <w:rPr>
          <w:rFonts w:ascii="Times New Roman" w:eastAsia="Times New Roman" w:hAnsi="Times New Roman"/>
          <w:lang w:val="sr-Cyrl-RS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  <w:lang w:val="sr-Cyrl-RS"/>
        </w:rPr>
        <w:t xml:space="preserve">; </w:t>
      </w:r>
      <w:r>
        <w:rPr>
          <w:rFonts w:ascii="Times New Roman" w:eastAsia="Times New Roman" w:hAnsi="Times New Roman"/>
          <w:lang w:val="sr-Cyrl-RS"/>
        </w:rPr>
        <w:t>Razmatranje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Kostiću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Bošku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Mariji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Janjušević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 w:rsidRPr="0009247D">
        <w:rPr>
          <w:rFonts w:ascii="Times New Roman" w:eastAsia="Times New Roman" w:hAnsi="Times New Roman"/>
        </w:rPr>
        <w:t xml:space="preserve">2017. </w:t>
      </w:r>
      <w:r>
        <w:rPr>
          <w:rFonts w:ascii="Times New Roman" w:eastAsia="Times New Roman" w:hAnsi="Times New Roman"/>
          <w:lang w:val="sr-Cyrl-RS"/>
        </w:rPr>
        <w:t>godini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obaveštenja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Nenadu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Božiću</w:t>
      </w:r>
      <w:r w:rsidRPr="0009247D">
        <w:rPr>
          <w:rFonts w:ascii="Times New Roman" w:eastAsia="Times New Roman" w:hAnsi="Times New Roman"/>
          <w:lang w:val="sr-Cyrl-RS"/>
        </w:rPr>
        <w:t>,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Prvoj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</w:t>
      </w:r>
      <w:r>
        <w:rPr>
          <w:rFonts w:ascii="Times New Roman" w:eastAsia="Times New Roman" w:hAnsi="Times New Roman"/>
          <w:lang w:val="sr-Cyrl-RS"/>
        </w:rPr>
        <w:t>ov</w:t>
      </w:r>
      <w:r>
        <w:rPr>
          <w:rFonts w:ascii="Times New Roman" w:eastAsia="Times New Roman" w:hAnsi="Times New Roman"/>
        </w:rPr>
        <w:t>nog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092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09247D">
        <w:rPr>
          <w:rFonts w:ascii="Times New Roman" w:eastAsia="Times New Roman" w:hAnsi="Times New Roman"/>
        </w:rPr>
        <w:t xml:space="preserve"> 2017. </w:t>
      </w:r>
      <w:proofErr w:type="gramStart"/>
      <w:r>
        <w:rPr>
          <w:rFonts w:ascii="Times New Roman" w:eastAsia="Times New Roman" w:hAnsi="Times New Roman"/>
        </w:rPr>
        <w:t>godini</w:t>
      </w:r>
      <w:proofErr w:type="gramEnd"/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usvojenim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vodio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zajednički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jedinstveni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pretres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upoznao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obaveštenjima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 w:rsidRPr="0009247D"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učestvovali</w:t>
      </w:r>
      <w:r w:rsidRPr="0009247D"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dr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Milorad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Nenad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Konstatinović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Veroljub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Matić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Branka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Boško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Marija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Janjušević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Milorad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Mirčić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izriču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pripadnicima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opozicije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veliki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postojeće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odredbe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te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potrebno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pristupiti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njegovim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izmenama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delu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Srpska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radikalna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stranka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ukazivali</w:t>
      </w:r>
      <w:r w:rsidRPr="0009247D"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kažnjavanju</w:t>
      </w:r>
      <w:r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izrazila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nezadovoljstvo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objedinjena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skraćeno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diskusiju</w:t>
      </w:r>
      <w:r w:rsidRPr="0009247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Istakla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objašnjenje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imenovanim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isključivo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kažnjavaju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veoma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razlikovati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akcija</w:t>
      </w:r>
      <w:r w:rsidRPr="0009247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uzrok</w:t>
      </w:r>
      <w:r w:rsidRPr="0009247D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reakcija</w:t>
      </w:r>
      <w:r w:rsidRPr="0009247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posledica</w:t>
      </w:r>
      <w:r w:rsidRPr="0009247D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te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izolovano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posmatrati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sagledavanja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uzroka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izazavao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reakciju</w:t>
      </w:r>
      <w:r w:rsidRPr="0009247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Naglasila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konkretnim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slučajevima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očiglednim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nepravdama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kaznama</w:t>
      </w:r>
      <w:r w:rsidRPr="0009247D">
        <w:rPr>
          <w:rFonts w:ascii="Times New Roman" w:hAnsi="Times New Roman"/>
          <w:lang w:val="sr-Cyrl-RS"/>
        </w:rPr>
        <w:t>.</w:t>
      </w:r>
    </w:p>
    <w:p w:rsidR="00AC2B9A" w:rsidRDefault="00AC2B9A" w:rsidP="00AC2B9A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izriče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</w:rPr>
        <w:t xml:space="preserve">a,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ulazi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polemiku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javlja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Podsetio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navrata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predlagali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razreši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>
        <w:rPr>
          <w:rFonts w:ascii="Times New Roman" w:hAnsi="Times New Roman"/>
          <w:lang w:val="sr-Cyrl-RS"/>
        </w:rPr>
        <w:t>.</w:t>
      </w: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Dr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odgovarajući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analizom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stenografskih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beležaka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predsedavajućem</w:t>
      </w:r>
      <w:r w:rsidRPr="00894B9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894B9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894B92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datim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preostalo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zabranjeno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>.</w:t>
      </w: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Veroljub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reguliše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poštovati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akata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pokrenuti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>
        <w:rPr>
          <w:rFonts w:ascii="Times New Roman" w:hAnsi="Times New Roman"/>
          <w:lang w:val="sr-Cyrl-RS"/>
        </w:rPr>
        <w:t xml:space="preserve">. </w:t>
      </w: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Raduloviću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Smatra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ostvaruju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neosnovano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oduzimati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Navela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kaznama</w:t>
      </w:r>
      <w:r>
        <w:rPr>
          <w:rFonts w:ascii="Times New Roman" w:hAnsi="Times New Roman"/>
          <w:lang w:val="sr-Cyrl-RS"/>
        </w:rPr>
        <w:t xml:space="preserve">. </w:t>
      </w:r>
    </w:p>
    <w:p w:rsidR="00AC2B9A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</w:rPr>
      </w:pPr>
    </w:p>
    <w:p w:rsidR="00AC2B9A" w:rsidRPr="00825A5F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Boško</w:t>
      </w:r>
      <w:r w:rsidRPr="00825A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825A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825A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naveo</w:t>
      </w:r>
      <w:r w:rsidRPr="00825A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demokratski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dijalog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neopravdanim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opozicija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onemogućava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govori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određenim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temama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pripadaju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Dveri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prilikom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njihovog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zloupotrebljen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Poslovnik</w:t>
      </w:r>
      <w:r>
        <w:rPr>
          <w:rFonts w:ascii="Times New Roman" w:eastAsia="Times New Roman" w:hAnsi="Times New Roman"/>
          <w:lang w:val="sr-Cyrl-RS"/>
        </w:rPr>
        <w:t xml:space="preserve">. </w:t>
      </w:r>
    </w:p>
    <w:p w:rsidR="00AC2B9A" w:rsidRPr="0009247D" w:rsidRDefault="00AC2B9A" w:rsidP="00AC2B9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AC2B9A" w:rsidRPr="000D6CB0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Marija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Janjušević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načinom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kažnjavaju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poslanici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urušava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predstavnički</w:t>
      </w:r>
      <w:r w:rsidRPr="00AF0BF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sistem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države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odnosno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predstavnička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uloga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09247D">
        <w:rPr>
          <w:rFonts w:ascii="Times New Roman" w:eastAsia="Times New Roman" w:hAnsi="Times New Roman"/>
          <w:lang w:val="sr-Cyrl-RS"/>
        </w:rPr>
        <w:t xml:space="preserve"> 157. </w:t>
      </w:r>
      <w:r>
        <w:rPr>
          <w:rFonts w:ascii="Times New Roman" w:eastAsia="Times New Roman" w:hAnsi="Times New Roman"/>
          <w:lang w:val="sr-Cyrl-RS"/>
        </w:rPr>
        <w:t>stav</w:t>
      </w:r>
      <w:r w:rsidRPr="0009247D"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Poslovnika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odlučivao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posebno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ZORANA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ŽIVKOVIĆA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20%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13.659,55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SAŠU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RADULOVIĆA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20%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13.659,55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;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SAŠU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RADULOVIĆA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50%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34.148,88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tabs>
          <w:tab w:val="left" w:pos="748"/>
        </w:tabs>
        <w:spacing w:after="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09247D"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četiri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BRANKU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STAMENKOVIĆ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, </w:t>
      </w:r>
      <w:r>
        <w:rPr>
          <w:rFonts w:ascii="Times New Roman" w:eastAsia="Times New Roman" w:hAnsi="Times New Roman"/>
          <w:noProof/>
          <w:lang w:val="ru-RU"/>
        </w:rPr>
        <w:t>narodnog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poslanika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stalnom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radu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u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Narodnoj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skupštini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, </w:t>
      </w:r>
      <w:r>
        <w:rPr>
          <w:rFonts w:ascii="Times New Roman" w:eastAsia="Times New Roman" w:hAnsi="Times New Roman"/>
          <w:noProof/>
          <w:lang w:val="ru-RU"/>
        </w:rPr>
        <w:t>koji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se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kažnjava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novčanom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kaznom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u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visini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 w:rsidRPr="0009247D">
        <w:rPr>
          <w:rFonts w:ascii="Times New Roman" w:eastAsia="Times New Roman" w:hAnsi="Times New Roman"/>
          <w:noProof/>
          <w:lang w:val="sr-Cyrl-RS"/>
        </w:rPr>
        <w:t>4</w:t>
      </w:r>
      <w:r w:rsidRPr="0009247D">
        <w:rPr>
          <w:rFonts w:ascii="Times New Roman" w:eastAsia="Times New Roman" w:hAnsi="Times New Roman"/>
          <w:noProof/>
        </w:rPr>
        <w:t>0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% </w:t>
      </w:r>
      <w:r>
        <w:rPr>
          <w:rFonts w:ascii="Times New Roman" w:eastAsia="Times New Roman" w:hAnsi="Times New Roman"/>
          <w:noProof/>
          <w:lang w:val="ru-RU"/>
        </w:rPr>
        <w:t>osnovne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plate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narodnog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poslanika</w:t>
      </w:r>
      <w:r w:rsidRPr="0009247D">
        <w:rPr>
          <w:rFonts w:ascii="Times New Roman" w:eastAsia="Times New Roman" w:hAnsi="Times New Roman"/>
          <w:noProof/>
          <w:lang w:val="ru-RU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27.319,10 </w:t>
      </w:r>
      <w:r>
        <w:rPr>
          <w:rFonts w:ascii="Times New Roman" w:eastAsia="Times New Roman" w:hAnsi="Times New Roman"/>
          <w:noProof/>
          <w:lang w:val="sr-Cyrl-RS"/>
        </w:rPr>
        <w:t>dinara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SAŠU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RADULOVIĆA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stalnom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Narodnoj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skupštini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kažnjava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novčanom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kaznom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visini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10% </w:t>
      </w:r>
      <w:r>
        <w:rPr>
          <w:rFonts w:ascii="Times New Roman" w:eastAsia="Times New Roman" w:hAnsi="Times New Roman"/>
          <w:noProof/>
          <w:lang w:val="sr-Cyrl-RS"/>
        </w:rPr>
        <w:t>osnovne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plate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narodnog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poslanika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iznosu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Pr="0009247D">
        <w:rPr>
          <w:rFonts w:ascii="Times New Roman" w:eastAsia="Times New Roman" w:hAnsi="Times New Roman"/>
          <w:noProof/>
          <w:lang w:val="sr-Cyrl-RS"/>
        </w:rPr>
        <w:t xml:space="preserve"> 6.829,78 </w:t>
      </w:r>
      <w:r>
        <w:rPr>
          <w:rFonts w:ascii="Times New Roman" w:eastAsia="Times New Roman" w:hAnsi="Times New Roman"/>
          <w:noProof/>
          <w:lang w:val="sr-Cyrl-RS"/>
        </w:rPr>
        <w:t>dinara</w:t>
      </w:r>
      <w:r w:rsidRPr="0009247D">
        <w:rPr>
          <w:rFonts w:ascii="Times New Roman" w:eastAsia="Times New Roman" w:hAnsi="Times New Roman"/>
          <w:noProof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C2B9A" w:rsidRPr="0009247D" w:rsidRDefault="00AC2B9A" w:rsidP="00AC2B9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šest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ĐURIŠIĆA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50%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34.148,88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AC2B9A" w:rsidRPr="0009247D" w:rsidRDefault="00AC2B9A" w:rsidP="00AC2B9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sedam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VLADIMIRA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ĐURIĆA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GORANA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JEŠIĆA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osam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KOSTIĆA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20%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13.659,55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MARIJU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JANjUŠEVIĆ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50%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34.148,88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devet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09247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NENADA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BOŽIĆA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lastRenderedPageBreak/>
        <w:t>Narodnoj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40% </w:t>
      </w:r>
      <w:r>
        <w:rPr>
          <w:rFonts w:ascii="Times New Roman" w:eastAsia="Times New Roman" w:hAnsi="Times New Roman"/>
          <w:lang w:val="sr-Cyrl-RS"/>
        </w:rPr>
        <w:t>osnovne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09247D">
        <w:rPr>
          <w:rFonts w:ascii="Times New Roman" w:eastAsia="Times New Roman" w:hAnsi="Times New Roman"/>
          <w:lang w:val="sr-Cyrl-RS"/>
        </w:rPr>
        <w:t xml:space="preserve"> 27.319,10 </w:t>
      </w:r>
      <w:r>
        <w:rPr>
          <w:rFonts w:ascii="Times New Roman" w:eastAsia="Times New Roman" w:hAnsi="Times New Roman"/>
          <w:lang w:val="sr-Cyrl-RS"/>
        </w:rPr>
        <w:t>dinara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AC2B9A" w:rsidRPr="0009247D" w:rsidRDefault="00AC2B9A" w:rsidP="00AC2B9A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09247D">
        <w:rPr>
          <w:rFonts w:ascii="Times New Roman" w:hAnsi="Times New Roman"/>
          <w:lang w:val="sr-Cyrl-CS"/>
        </w:rPr>
        <w:t xml:space="preserve"> 1</w:t>
      </w:r>
      <w:r w:rsidRPr="0009247D">
        <w:rPr>
          <w:rFonts w:ascii="Times New Roman" w:hAnsi="Times New Roman"/>
          <w:lang w:val="sr-Cyrl-RS"/>
        </w:rPr>
        <w:t>5</w:t>
      </w:r>
      <w:r w:rsidRPr="0009247D">
        <w:rPr>
          <w:rFonts w:ascii="Times New Roman" w:hAnsi="Times New Roman"/>
        </w:rPr>
        <w:t>,</w:t>
      </w:r>
      <w:r w:rsidRPr="0009247D">
        <w:rPr>
          <w:rFonts w:ascii="Times New Roman" w:hAnsi="Times New Roman"/>
          <w:lang w:val="sr-Cyrl-RS"/>
        </w:rPr>
        <w:t>00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09247D">
        <w:rPr>
          <w:rFonts w:ascii="Times New Roman" w:hAnsi="Times New Roman"/>
          <w:lang w:val="sr-Cyrl-CS"/>
        </w:rPr>
        <w:t>.</w:t>
      </w:r>
    </w:p>
    <w:p w:rsidR="00AC2B9A" w:rsidRDefault="00AC2B9A" w:rsidP="00AC2B9A">
      <w:pPr>
        <w:spacing w:after="60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Sastavni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>
        <w:rPr>
          <w:rFonts w:ascii="Times New Roman" w:hAnsi="Times New Roman"/>
        </w:rPr>
        <w:t>.</w:t>
      </w:r>
    </w:p>
    <w:p w:rsidR="00AC2B9A" w:rsidRPr="00AC2B9A" w:rsidRDefault="00AC2B9A" w:rsidP="00AC2B9A">
      <w:pPr>
        <w:spacing w:after="60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PREDSEDNIK</w:t>
      </w:r>
    </w:p>
    <w:p w:rsidR="00AC2B9A" w:rsidRPr="0009247D" w:rsidRDefault="00AC2B9A" w:rsidP="00AC2B9A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09247D">
        <w:rPr>
          <w:rFonts w:ascii="Times New Roman" w:hAnsi="Times New Roman"/>
          <w:lang w:val="sr-Cyrl-CS"/>
        </w:rPr>
        <w:tab/>
      </w:r>
      <w:r w:rsidRPr="0009247D">
        <w:rPr>
          <w:rFonts w:ascii="Times New Roman" w:hAnsi="Times New Roman"/>
          <w:lang w:val="sr-Cyrl-CS"/>
        </w:rPr>
        <w:tab/>
      </w:r>
      <w:r w:rsidRPr="0009247D">
        <w:rPr>
          <w:rFonts w:ascii="Times New Roman" w:hAnsi="Times New Roman"/>
          <w:lang w:val="sr-Cyrl-CS"/>
        </w:rPr>
        <w:tab/>
      </w:r>
      <w:r w:rsidRPr="0009247D">
        <w:rPr>
          <w:rFonts w:ascii="Times New Roman" w:hAnsi="Times New Roman"/>
          <w:lang w:val="sr-Cyrl-CS"/>
        </w:rPr>
        <w:tab/>
      </w:r>
      <w:r w:rsidRPr="0009247D">
        <w:rPr>
          <w:rFonts w:ascii="Times New Roman" w:hAnsi="Times New Roman"/>
          <w:lang w:val="sr-Cyrl-CS"/>
        </w:rPr>
        <w:tab/>
      </w:r>
      <w:r w:rsidRPr="0009247D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0924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09247D">
        <w:rPr>
          <w:rFonts w:ascii="Times New Roman" w:hAnsi="Times New Roman"/>
          <w:color w:val="FF0000"/>
          <w:lang w:val="sr-Cyrl-CS"/>
        </w:rPr>
        <w:tab/>
      </w:r>
      <w:r w:rsidRPr="0009247D">
        <w:rPr>
          <w:rFonts w:ascii="Times New Roman" w:hAnsi="Times New Roman"/>
          <w:color w:val="FF0000"/>
          <w:lang w:val="sr-Cyrl-CS"/>
        </w:rPr>
        <w:tab/>
      </w:r>
      <w:r w:rsidRPr="0009247D">
        <w:rPr>
          <w:rFonts w:ascii="Times New Roman" w:hAnsi="Times New Roman"/>
          <w:color w:val="FF0000"/>
          <w:lang w:val="sr-Cyrl-CS"/>
        </w:rPr>
        <w:tab/>
      </w:r>
      <w:r w:rsidRPr="0009247D">
        <w:rPr>
          <w:rFonts w:ascii="Times New Roman" w:hAnsi="Times New Roman"/>
          <w:color w:val="FF0000"/>
          <w:lang w:val="sr-Cyrl-CS"/>
        </w:rPr>
        <w:tab/>
      </w:r>
      <w:r w:rsidRPr="0009247D">
        <w:rPr>
          <w:rFonts w:ascii="Times New Roman" w:hAnsi="Times New Roman"/>
          <w:color w:val="FF0000"/>
          <w:lang w:val="sr-Cyrl-CS"/>
        </w:rPr>
        <w:tab/>
      </w:r>
      <w:r w:rsidRPr="0009247D">
        <w:rPr>
          <w:rFonts w:ascii="Times New Roman" w:hAnsi="Times New Roman"/>
          <w:color w:val="FF0000"/>
          <w:lang w:val="sr-Cyrl-CS"/>
        </w:rPr>
        <w:tab/>
      </w:r>
      <w:r w:rsidRPr="0009247D">
        <w:rPr>
          <w:rFonts w:ascii="Times New Roman" w:hAnsi="Times New Roman"/>
          <w:color w:val="FF0000"/>
          <w:lang w:val="sr-Cyrl-CS"/>
        </w:rPr>
        <w:tab/>
        <w:t xml:space="preserve">          </w:t>
      </w:r>
      <w:r w:rsidRPr="0009247D">
        <w:rPr>
          <w:rFonts w:ascii="Times New Roman" w:hAnsi="Times New Roman"/>
          <w:color w:val="FF0000"/>
        </w:rPr>
        <w:t xml:space="preserve">         </w:t>
      </w:r>
      <w:r w:rsidRPr="0009247D">
        <w:rPr>
          <w:rFonts w:ascii="Times New Roman" w:hAnsi="Times New Roman"/>
          <w:color w:val="FF0000"/>
          <w:lang w:val="sr-Cyrl-CS"/>
        </w:rPr>
        <w:t xml:space="preserve">  </w:t>
      </w:r>
    </w:p>
    <w:p w:rsidR="00AC2B9A" w:rsidRPr="0009247D" w:rsidRDefault="00AC2B9A" w:rsidP="00AC2B9A">
      <w:pPr>
        <w:spacing w:line="240" w:lineRule="auto"/>
        <w:rPr>
          <w:rFonts w:ascii="Times New Roman" w:hAnsi="Times New Roman"/>
          <w:color w:val="FF0000"/>
        </w:rPr>
      </w:pPr>
    </w:p>
    <w:p w:rsidR="00AC2B9A" w:rsidRPr="0009247D" w:rsidRDefault="00AC2B9A" w:rsidP="00AC2B9A">
      <w:pPr>
        <w:rPr>
          <w:rFonts w:ascii="Times New Roman" w:hAnsi="Times New Roman"/>
          <w:color w:val="FF0000"/>
        </w:rPr>
      </w:pPr>
    </w:p>
    <w:p w:rsidR="00AC2B9A" w:rsidRPr="0009247D" w:rsidRDefault="00AC2B9A" w:rsidP="00AC2B9A">
      <w:pPr>
        <w:rPr>
          <w:rFonts w:ascii="Times New Roman" w:hAnsi="Times New Roman"/>
          <w:color w:val="FF0000"/>
        </w:rPr>
      </w:pPr>
    </w:p>
    <w:p w:rsidR="00AC2B9A" w:rsidRPr="0009247D" w:rsidRDefault="00AC2B9A" w:rsidP="00AC2B9A">
      <w:pPr>
        <w:rPr>
          <w:rFonts w:ascii="Times New Roman" w:hAnsi="Times New Roman"/>
          <w:color w:val="FF0000"/>
        </w:rPr>
      </w:pPr>
    </w:p>
    <w:p w:rsidR="007F40A7" w:rsidRDefault="007F40A7"/>
    <w:sectPr w:rsidR="007F40A7" w:rsidSect="00223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3D" w:rsidRDefault="0001023D" w:rsidP="00AC2B9A">
      <w:pPr>
        <w:spacing w:after="0" w:line="240" w:lineRule="auto"/>
      </w:pPr>
      <w:r>
        <w:separator/>
      </w:r>
    </w:p>
  </w:endnote>
  <w:endnote w:type="continuationSeparator" w:id="0">
    <w:p w:rsidR="0001023D" w:rsidRDefault="0001023D" w:rsidP="00AC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9A" w:rsidRDefault="00AC2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9A" w:rsidRDefault="00AC2B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9A" w:rsidRDefault="00AC2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3D" w:rsidRDefault="0001023D" w:rsidP="00AC2B9A">
      <w:pPr>
        <w:spacing w:after="0" w:line="240" w:lineRule="auto"/>
      </w:pPr>
      <w:r>
        <w:separator/>
      </w:r>
    </w:p>
  </w:footnote>
  <w:footnote w:type="continuationSeparator" w:id="0">
    <w:p w:rsidR="0001023D" w:rsidRDefault="0001023D" w:rsidP="00AC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9A" w:rsidRDefault="00AC2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9A" w:rsidRDefault="00AC2B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9A" w:rsidRDefault="00AC2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B98D93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9A"/>
    <w:rsid w:val="0001023D"/>
    <w:rsid w:val="007F40A7"/>
    <w:rsid w:val="00AC2B9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2018-04-18T10:49:00Z</dcterms:created>
  <dcterms:modified xsi:type="dcterms:W3CDTF">2018-04-18T10:52:00Z</dcterms:modified>
</cp:coreProperties>
</file>